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15</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https://www.uml-diagrams.org/examples/hospital-management-use-case-diagram-example.html?context=uc-examples</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Hospital Management System is a large system including several subsystems or modules providing a variety of functions. Purpose: Describe major services (functionality) provided by a hospital's reception. The Hospital Reception subsystem or module supports some of the many job duties of hospital receptionists. Receptionist schedules patient's appointments and admission to the hospital, collects information from patient upon patient's arrival and/or by phone. For the patient that will stay in the hospital ("inpatient") she or he should have a bed allotted in a ward. Receptionists might also receive patient's payments, record them in a database and provide receipts, file insurance claims and medical reports.</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Here is the PlantUML code for the Hospital Management System use case diagram:</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actor Patient</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actor Receptionist</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actor InsuranceCompany</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actor Database</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rectangle "Hospital Reception" {</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"Schedule Appointment" as UC1</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  usecase "Admit Patient" as UC2</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  usecase "Collect Patient Information" as UC3</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  usecase "Allot Bed" as UC4</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Payments" as UC5</w:t>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Payments" as UC6</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  usecase "Provide Receipts" as UC7</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  usecase "File Insurance Claims" as UC8</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Medical Reports" as UC9</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  Patient --&gt; UC1 : Requests</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  Patient --&gt; UC3 : Provides</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UC1</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UC2</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UC3</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UC4</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UC5</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UC6</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UC7</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UC8</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UC9</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  UC2 --&gt; UC4 : &lt;&lt;include&gt;&gt;</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  UC5 --&gt; UC6 : &lt;&lt;include&gt;&gt;</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  UC5 --&gt; UC7 : &lt;&lt;include&gt;&gt;</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  UC5 --&gt; UC8 : &lt;&lt;include&gt;&gt;</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Database --&gt; UC3 : Record Patient Information</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Database --&gt; UC4 : Update Bed Allotment</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Database --&gt; UC6 : Record Payment Details</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Database --&gt; UC8 : Record Insurance Claims</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Database --&gt; UC9 : Save Medical Reports</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InsuranceCompany --&gt; UC8 : Submit Claims</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4">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UCD is too messy and difficult to read and understand, for simplicity, consider just the actor "Receptionist" which is the only primary actor who interacts with the system.</w:t>
      </w:r>
    </w:p>
    <w:p w:rsidR="00000000" w:rsidDel="00000000" w:rsidP="00000000" w:rsidRDefault="00000000" w:rsidRPr="00000000" w14:paraId="00000035">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36">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37">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for simplicity, we can focus on the interactions involving the "Receptionist" as the primary actor. Here is a simplified PlantUML code:</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actor Receptionist</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rectangle "Hospital Reception" {</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  usecase "Schedule Appointment" as UC1</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  usecase "Admit Patient" as UC2</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  usecase "Collect Patient Information" as UC3</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  usecase "Allot Bed" as UC4</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Payments" as UC5</w:t>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Payments" as UC6</w:t>
      </w:r>
    </w:p>
    <w:p w:rsidR="00000000" w:rsidDel="00000000" w:rsidP="00000000" w:rsidRDefault="00000000" w:rsidRPr="00000000" w14:paraId="00000042">
      <w:pPr>
        <w:spacing w:after="160" w:line="259" w:lineRule="auto"/>
        <w:rPr>
          <w:rFonts w:ascii="Aptos" w:cs="Aptos" w:eastAsia="Aptos" w:hAnsi="Aptos"/>
        </w:rPr>
      </w:pPr>
      <w:r w:rsidDel="00000000" w:rsidR="00000000" w:rsidRPr="00000000">
        <w:rPr>
          <w:rFonts w:ascii="Aptos" w:cs="Aptos" w:eastAsia="Aptos" w:hAnsi="Aptos"/>
          <w:rtl w:val="0"/>
        </w:rPr>
        <w:t xml:space="preserve">  usecase "Provide Receipts" as UC7</w:t>
      </w:r>
    </w:p>
    <w:p w:rsidR="00000000" w:rsidDel="00000000" w:rsidP="00000000" w:rsidRDefault="00000000" w:rsidRPr="00000000" w14:paraId="00000043">
      <w:pPr>
        <w:spacing w:after="160" w:line="259" w:lineRule="auto"/>
        <w:rPr>
          <w:rFonts w:ascii="Aptos" w:cs="Aptos" w:eastAsia="Aptos" w:hAnsi="Aptos"/>
        </w:rPr>
      </w:pPr>
      <w:r w:rsidDel="00000000" w:rsidR="00000000" w:rsidRPr="00000000">
        <w:rPr>
          <w:rFonts w:ascii="Aptos" w:cs="Aptos" w:eastAsia="Aptos" w:hAnsi="Aptos"/>
          <w:rtl w:val="0"/>
        </w:rPr>
        <w:t xml:space="preserve">  usecase "File Insurance Claims" as UC8</w:t>
      </w:r>
    </w:p>
    <w:p w:rsidR="00000000" w:rsidDel="00000000" w:rsidP="00000000" w:rsidRDefault="00000000" w:rsidRPr="00000000" w14:paraId="00000044">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Medical Reports" as UC9</w:t>
      </w:r>
    </w:p>
    <w:p w:rsidR="00000000" w:rsidDel="00000000" w:rsidP="00000000" w:rsidRDefault="00000000" w:rsidRPr="00000000" w14:paraId="0000004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UC1</w:t>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UC2</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UC3</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UC4</w:t>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UC5</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UC6</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UC7</w:t>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UC8</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  Receptionist --&gt; UC9</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Fonts w:ascii="Aptos" w:cs="Aptos" w:eastAsia="Aptos" w:hAnsi="Aptos"/>
          <w:rtl w:val="0"/>
        </w:rPr>
        <w:t xml:space="preserve">  UC2 --&gt; UC4 : &lt;&lt;include&gt;&gt;</w:t>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  UC5 --&gt; UC6 : &lt;&lt;include&gt;&gt;</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Fonts w:ascii="Aptos" w:cs="Aptos" w:eastAsia="Aptos" w:hAnsi="Aptos"/>
          <w:rtl w:val="0"/>
        </w:rPr>
        <w:t xml:space="preserve">  UC5 --&gt; UC7 : &lt;&lt;include&gt;&gt;</w:t>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  UC5 --&gt; UC8 : &lt;&lt;include&gt;&gt;</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57">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58">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unlike others we've analyzed, the relatively short text description lacked some explicit information, requiring readers to infer details for inclusion in the Use Case Diagram (UCD) solution. The first code generated by ChatGPT produced an unreadable diagram with excessive associations and unnecessary actors, introducing confusion. The intended focus was on analyzing the hospital reception system with the sole primary actor being the receptionist. Failure to grasp this concept could potentially lead to an inaccurate diagram.</w:t>
      </w:r>
    </w:p>
    <w:p w:rsidR="00000000" w:rsidDel="00000000" w:rsidP="00000000" w:rsidRDefault="00000000" w:rsidRPr="00000000" w14:paraId="00000059">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Upon highlighting this issue in the second prompt, a new code was generated that resulted in a more refined UCD, comparable to the original solution, albeit with some pros and cons. On the positive side, it correctly incorporated the use cases "record payment," "provide receipt," and "file insurance claims" with "include" relationships regarding the "receive payments" use case. However, it did not consider "schedule appointment" and "admit patient" as extended use cases of "collecting patient information." Additionally, the patients were not differentiated into outpatients and inpatients. Nevertheless, the "bed allotment" use case was correctly incorporated with the corresponding "include" relation.</w:t>
      </w:r>
    </w:p>
    <w:p w:rsidR="00000000" w:rsidDel="00000000" w:rsidP="00000000" w:rsidRDefault="00000000" w:rsidRPr="00000000" w14:paraId="0000005A">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summary, the solution provided by ChatGPT was satisfactory for a common user and could be further improved by a more UCD-specialized user.</w:t>
      </w:r>
    </w:p>
    <w:p w:rsidR="00000000" w:rsidDel="00000000" w:rsidP="00000000" w:rsidRDefault="00000000" w:rsidRPr="00000000" w14:paraId="0000005B">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5C">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5D">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47371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473710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2">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63">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319713" cy="3837924"/>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319713" cy="3837924"/>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65">
      <w:pPr>
        <w:spacing w:after="160" w:line="259" w:lineRule="auto"/>
        <w:ind w:left="-708.6614173228347" w:firstLine="0"/>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6805256" cy="1768373"/>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805256" cy="1768373"/>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www.uml-diagrams.org/examples/hospital-management-use-case-diagram-example.html?context=uc-examples" TargetMode="Externa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